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D00BE" w14:textId="0235A5DF" w:rsidR="00467712" w:rsidRDefault="00E66FB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гуманитарных проектов запустил в 2018 году федеральный проект «Билет в будущее»  в рамках федерального проекта «Успех каждого ребенка» национального проекта «Образование».</w:t>
      </w:r>
    </w:p>
    <w:p w14:paraId="16426C1E" w14:textId="67DDC683" w:rsidR="00467712" w:rsidRDefault="008B1EC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— сформировать у учащихся средней и старшей школы навыки по осознанному </w:t>
      </w:r>
      <w:r>
        <w:rPr>
          <w:rFonts w:ascii="Times New Roman" w:hAnsi="Times New Roman" w:cs="Times New Roman"/>
          <w:sz w:val="28"/>
          <w:szCs w:val="28"/>
        </w:rPr>
        <w:t>выбору будущей профессии.  Проект «Билет в будущее» направлен на профессиональную ориентацию учеников 6–11-х классов.</w:t>
      </w:r>
    </w:p>
    <w:p w14:paraId="0D3A6E61" w14:textId="77777777" w:rsidR="00467712" w:rsidRDefault="008B1EC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14:paraId="15A92A8D" w14:textId="55C924D4" w:rsidR="00467712" w:rsidRDefault="008B1EC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E66FBE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E66FBE">
        <w:rPr>
          <w:rFonts w:ascii="Times New Roman" w:hAnsi="Times New Roman" w:cs="Times New Roman"/>
          <w:sz w:val="28"/>
          <w:szCs w:val="28"/>
        </w:rPr>
        <w:t>«</w:t>
      </w:r>
      <w:r w:rsidR="00CE042A">
        <w:rPr>
          <w:rFonts w:ascii="Times New Roman" w:hAnsi="Times New Roman" w:cs="Times New Roman"/>
          <w:sz w:val="28"/>
          <w:szCs w:val="28"/>
        </w:rPr>
        <w:t>Институт</w:t>
      </w:r>
      <w:r w:rsidR="00E66FBE">
        <w:rPr>
          <w:rFonts w:ascii="Times New Roman" w:hAnsi="Times New Roman" w:cs="Times New Roman"/>
          <w:sz w:val="28"/>
          <w:szCs w:val="28"/>
        </w:rPr>
        <w:t xml:space="preserve"> развития образования» </w:t>
      </w:r>
      <w:r w:rsidR="00B37B3B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</w:t>
      </w:r>
      <w:r w:rsidR="00B37B3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37B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="00B37B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FBE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FC56DE">
        <w:rPr>
          <w:rFonts w:ascii="Times New Roman" w:hAnsi="Times New Roman" w:cs="Times New Roman"/>
          <w:sz w:val="28"/>
          <w:szCs w:val="28"/>
        </w:rPr>
        <w:t>. В ее</w:t>
      </w:r>
      <w:r w:rsidR="00B37B3B">
        <w:rPr>
          <w:rFonts w:ascii="Times New Roman" w:hAnsi="Times New Roman" w:cs="Times New Roman"/>
          <w:sz w:val="28"/>
          <w:szCs w:val="28"/>
        </w:rPr>
        <w:t xml:space="preserve"> основу лег о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пыт реализации </w:t>
      </w:r>
      <w:r w:rsidR="00B37B3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37B3B">
        <w:rPr>
          <w:rFonts w:ascii="Times New Roman" w:hAnsi="Times New Roman" w:cs="Times New Roman"/>
          <w:sz w:val="28"/>
          <w:szCs w:val="28"/>
        </w:rPr>
        <w:t>«</w:t>
      </w:r>
      <w:r w:rsidR="00B37B3B" w:rsidRPr="009A5389">
        <w:rPr>
          <w:rFonts w:ascii="Times New Roman" w:hAnsi="Times New Roman" w:cs="Times New Roman"/>
          <w:sz w:val="28"/>
          <w:szCs w:val="28"/>
        </w:rPr>
        <w:t>Билет в будущее</w:t>
      </w:r>
      <w:r w:rsidR="00B37B3B">
        <w:rPr>
          <w:rFonts w:ascii="Times New Roman" w:hAnsi="Times New Roman" w:cs="Times New Roman"/>
          <w:sz w:val="28"/>
          <w:szCs w:val="28"/>
        </w:rPr>
        <w:t>»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, а сам проект остается идеальным инструментом для </w:t>
      </w:r>
      <w:r w:rsidR="00FC56DE">
        <w:rPr>
          <w:rFonts w:ascii="Times New Roman" w:hAnsi="Times New Roman" w:cs="Times New Roman"/>
          <w:sz w:val="28"/>
          <w:szCs w:val="28"/>
        </w:rPr>
        <w:t>ее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 </w:t>
      </w:r>
      <w:r w:rsidR="00FC56DE">
        <w:rPr>
          <w:rFonts w:ascii="Times New Roman" w:hAnsi="Times New Roman" w:cs="Times New Roman"/>
          <w:sz w:val="28"/>
          <w:szCs w:val="28"/>
        </w:rPr>
        <w:t>воплощения</w:t>
      </w:r>
      <w:r w:rsidR="00B37B3B" w:rsidRPr="009A5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</w:t>
      </w:r>
      <w:r>
        <w:rPr>
          <w:rFonts w:ascii="Times New Roman" w:hAnsi="Times New Roman" w:cs="Times New Roman"/>
          <w:sz w:val="28"/>
          <w:szCs w:val="28"/>
        </w:rPr>
        <w:t xml:space="preserve">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горизонты». </w:t>
      </w:r>
    </w:p>
    <w:p w14:paraId="1CE7DCAE" w14:textId="77777777" w:rsidR="00FC56DE" w:rsidRDefault="00FC56D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2024-2025 учебного года насчитывается:</w:t>
      </w:r>
    </w:p>
    <w:p w14:paraId="00FF1CC4" w14:textId="0624216C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8.4 миллионов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всей России, из которых 530 тысяч уже посетили профессиональные пробы и стали намного ближе к своему осознанному выбору профессии;</w:t>
      </w:r>
    </w:p>
    <w:p w14:paraId="3F4DCE9C" w14:textId="5D82688D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Более 46 тысяч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повысили свою квалификацию, </w:t>
      </w:r>
      <w:r w:rsidRPr="00CE042A">
        <w:rPr>
          <w:rFonts w:ascii="Times New Roman" w:hAnsi="Times New Roman" w:cs="Times New Roman"/>
          <w:sz w:val="28"/>
          <w:szCs w:val="28"/>
        </w:rPr>
        <w:t>что способствовало улучшению их навыков и увеличению их профессиональных компетенций для поддержки школьников в выборе карьерного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B194BB" w14:textId="2F14B62A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C56DE">
        <w:rPr>
          <w:rFonts w:ascii="Times New Roman" w:hAnsi="Times New Roman" w:cs="Times New Roman"/>
          <w:b/>
          <w:bCs/>
          <w:sz w:val="28"/>
          <w:szCs w:val="28"/>
        </w:rPr>
        <w:t>Более 12.5 тысяч</w:t>
      </w:r>
      <w:r w:rsidRPr="00FC56DE">
        <w:rPr>
          <w:rFonts w:ascii="Times New Roman" w:hAnsi="Times New Roman" w:cs="Times New Roman"/>
          <w:sz w:val="28"/>
          <w:szCs w:val="28"/>
        </w:rPr>
        <w:t xml:space="preserve"> работодателей присоединились к </w:t>
      </w:r>
      <w:proofErr w:type="gramStart"/>
      <w:r w:rsidRPr="00FC56DE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FC56D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FC56DE">
        <w:rPr>
          <w:rFonts w:ascii="Times New Roman" w:hAnsi="Times New Roman" w:cs="Times New Roman"/>
          <w:sz w:val="28"/>
          <w:szCs w:val="28"/>
        </w:rPr>
        <w:t xml:space="preserve"> значительную помощь ученикам в их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>, посредством организации профессиональных проб, экскурсий, мастер-классов и прочих профориентационных мероприятий.</w:t>
      </w:r>
    </w:p>
    <w:p w14:paraId="15D21640" w14:textId="10D54545" w:rsidR="00467712" w:rsidRDefault="008B1ECE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</w:t>
      </w:r>
      <w:r w:rsidRPr="00645ED7">
        <w:rPr>
          <w:rFonts w:ascii="Times New Roman" w:hAnsi="Times New Roman" w:cs="Times New Roman"/>
          <w:sz w:val="28"/>
          <w:szCs w:val="28"/>
        </w:rPr>
        <w:t xml:space="preserve">в </w:t>
      </w:r>
      <w:r w:rsidRPr="00645ED7">
        <w:rPr>
          <w:rFonts w:ascii="Times New Roman" w:hAnsi="Times New Roman" w:cs="Times New Roman"/>
          <w:sz w:val="28"/>
          <w:szCs w:val="28"/>
        </w:rPr>
        <w:t xml:space="preserve"> </w:t>
      </w:r>
      <w:r w:rsidR="00645ED7" w:rsidRPr="00645ED7">
        <w:rPr>
          <w:rFonts w:ascii="Times New Roman" w:hAnsi="Times New Roman" w:cs="Times New Roman"/>
          <w:sz w:val="28"/>
          <w:szCs w:val="28"/>
        </w:rPr>
        <w:t>МБОУ Сладко-</w:t>
      </w:r>
      <w:proofErr w:type="spellStart"/>
      <w:r w:rsidR="00645ED7" w:rsidRPr="00645ED7">
        <w:rPr>
          <w:rFonts w:ascii="Times New Roman" w:hAnsi="Times New Roman" w:cs="Times New Roman"/>
          <w:sz w:val="28"/>
          <w:szCs w:val="28"/>
        </w:rPr>
        <w:t>Балковская</w:t>
      </w:r>
      <w:proofErr w:type="spellEnd"/>
      <w:r w:rsidR="00645ED7" w:rsidRPr="00645ED7">
        <w:rPr>
          <w:rFonts w:ascii="Times New Roman" w:hAnsi="Times New Roman" w:cs="Times New Roman"/>
          <w:sz w:val="28"/>
          <w:szCs w:val="28"/>
        </w:rPr>
        <w:t xml:space="preserve"> СОШ № 13</w:t>
      </w:r>
      <w:r w:rsidRPr="00645ED7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645ED7" w:rsidRPr="00645ED7">
        <w:rPr>
          <w:rFonts w:ascii="Times New Roman" w:hAnsi="Times New Roman" w:cs="Times New Roman"/>
          <w:sz w:val="28"/>
          <w:szCs w:val="28"/>
        </w:rPr>
        <w:t xml:space="preserve">5 </w:t>
      </w:r>
      <w:r w:rsidRPr="00645ED7">
        <w:rPr>
          <w:rFonts w:ascii="Times New Roman" w:hAnsi="Times New Roman" w:cs="Times New Roman"/>
          <w:sz w:val="28"/>
          <w:szCs w:val="28"/>
        </w:rPr>
        <w:t>классов</w:t>
      </w:r>
      <w:r w:rsidR="00645ED7" w:rsidRPr="00645ED7">
        <w:rPr>
          <w:rFonts w:ascii="Times New Roman" w:hAnsi="Times New Roman" w:cs="Times New Roman"/>
          <w:sz w:val="28"/>
          <w:szCs w:val="28"/>
        </w:rPr>
        <w:t xml:space="preserve">, </w:t>
      </w:r>
      <w:r w:rsidR="00645ED7">
        <w:rPr>
          <w:rFonts w:ascii="Times New Roman" w:hAnsi="Times New Roman" w:cs="Times New Roman"/>
          <w:sz w:val="28"/>
          <w:szCs w:val="28"/>
        </w:rPr>
        <w:t>53 школьника</w:t>
      </w:r>
      <w:r w:rsidRPr="00645ED7">
        <w:rPr>
          <w:rFonts w:ascii="Times New Roman" w:hAnsi="Times New Roman" w:cs="Times New Roman"/>
          <w:sz w:val="28"/>
          <w:szCs w:val="28"/>
        </w:rPr>
        <w:t>. «</w:t>
      </w:r>
      <w:r w:rsidRPr="00645ED7">
        <w:rPr>
          <w:rFonts w:ascii="Times New Roman" w:hAnsi="Times New Roman" w:cs="Times New Roman"/>
          <w:sz w:val="28"/>
          <w:szCs w:val="28"/>
        </w:rPr>
        <w:t>Билет в будущее» также включает в себя использование цифровых платформ, где ребята могут проходить диагностики на определение склонно</w:t>
      </w:r>
      <w:r w:rsidRPr="00645ED7">
        <w:rPr>
          <w:rFonts w:ascii="Times New Roman" w:hAnsi="Times New Roman" w:cs="Times New Roman"/>
          <w:sz w:val="28"/>
          <w:szCs w:val="28"/>
        </w:rPr>
        <w:t xml:space="preserve">стей и интересов, а также изучать информацию о профессиях. Уже </w:t>
      </w:r>
      <w:r w:rsidR="00403E1B">
        <w:rPr>
          <w:rFonts w:ascii="Times New Roman" w:hAnsi="Times New Roman" w:cs="Times New Roman"/>
          <w:sz w:val="28"/>
          <w:szCs w:val="28"/>
        </w:rPr>
        <w:t>42 ученика</w:t>
      </w:r>
      <w:r>
        <w:rPr>
          <w:rFonts w:ascii="Times New Roman" w:hAnsi="Times New Roman" w:cs="Times New Roman"/>
          <w:sz w:val="28"/>
          <w:szCs w:val="28"/>
        </w:rPr>
        <w:t xml:space="preserve"> прошли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«мои интересы» и «мои ориентиры». </w:t>
      </w:r>
    </w:p>
    <w:p w14:paraId="37AC637A" w14:textId="77A155F4" w:rsidR="00467712" w:rsidRDefault="008B1ECE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Наша школа активно сотрудничают с предприятиями и организациями, чтобы создать для детей</w:t>
      </w:r>
      <w:r>
        <w:rPr>
          <w:rFonts w:ascii="Times New Roman" w:hAnsi="Times New Roman" w:cs="Times New Roman"/>
          <w:sz w:val="28"/>
          <w:szCs w:val="28"/>
        </w:rPr>
        <w:t xml:space="preserve"> реальные условия для осознания своих интересов и талантов.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Уже </w:t>
      </w:r>
      <w:r w:rsidR="00914569">
        <w:rPr>
          <w:rFonts w:ascii="Times New Roman" w:hAnsi="Times New Roman" w:cs="Times New Roman"/>
          <w:sz w:val="28"/>
          <w:szCs w:val="28"/>
        </w:rPr>
        <w:t>53</w:t>
      </w:r>
      <w:bookmarkStart w:id="0" w:name="_GoBack"/>
      <w:bookmarkEnd w:id="0"/>
      <w:r w:rsidR="00403E1B" w:rsidRPr="00403E1B">
        <w:rPr>
          <w:rFonts w:ascii="Times New Roman" w:hAnsi="Times New Roman" w:cs="Times New Roman"/>
          <w:sz w:val="28"/>
          <w:szCs w:val="28"/>
        </w:rPr>
        <w:t xml:space="preserve"> </w:t>
      </w:r>
      <w:r w:rsidRPr="00403E1B">
        <w:rPr>
          <w:rFonts w:ascii="Times New Roman" w:hAnsi="Times New Roman" w:cs="Times New Roman"/>
          <w:sz w:val="28"/>
          <w:szCs w:val="28"/>
        </w:rPr>
        <w:t xml:space="preserve">школьников приняли участие в </w:t>
      </w:r>
      <w:proofErr w:type="spellStart"/>
      <w:r w:rsidRPr="00403E1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403E1B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403E1B" w:rsidRPr="00403E1B">
        <w:rPr>
          <w:rFonts w:ascii="Times New Roman" w:hAnsi="Times New Roman" w:cs="Times New Roman"/>
          <w:sz w:val="28"/>
          <w:szCs w:val="28"/>
        </w:rPr>
        <w:t>–</w:t>
      </w:r>
      <w:r w:rsidRPr="00403E1B">
        <w:rPr>
          <w:rFonts w:ascii="Times New Roman" w:hAnsi="Times New Roman" w:cs="Times New Roman"/>
          <w:sz w:val="28"/>
          <w:szCs w:val="28"/>
        </w:rPr>
        <w:t xml:space="preserve"> </w:t>
      </w:r>
      <w:r w:rsidR="00403E1B" w:rsidRPr="00403E1B">
        <w:rPr>
          <w:rFonts w:ascii="Times New Roman" w:hAnsi="Times New Roman" w:cs="Times New Roman"/>
          <w:sz w:val="28"/>
          <w:szCs w:val="28"/>
        </w:rPr>
        <w:t>встречи с работодателями, онлайн-экскурсии</w:t>
      </w:r>
      <w:r>
        <w:rPr>
          <w:rFonts w:ascii="Times New Roman" w:hAnsi="Times New Roman" w:cs="Times New Roman"/>
          <w:sz w:val="28"/>
          <w:szCs w:val="28"/>
        </w:rPr>
        <w:t>, которые позволяют школьникам непосредственно о</w:t>
      </w:r>
      <w:r>
        <w:rPr>
          <w:rFonts w:ascii="Times New Roman" w:hAnsi="Times New Roman" w:cs="Times New Roman"/>
          <w:sz w:val="28"/>
          <w:szCs w:val="28"/>
        </w:rPr>
        <w:t xml:space="preserve">бщаться с представителями профессий и получать ценные советы и представления по выбору будущей специальности. </w:t>
      </w:r>
    </w:p>
    <w:p w14:paraId="6B710B12" w14:textId="77777777" w:rsidR="00467712" w:rsidRDefault="008B1EC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Педагоги-навигаторы провели 7 уроков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«Моя Россия – мои горизонты, мои достижения», «Открой своё будущее», «Позна</w:t>
      </w:r>
      <w:r>
        <w:rPr>
          <w:rFonts w:ascii="Times New Roman" w:hAnsi="Times New Roman" w:cs="Times New Roman"/>
          <w:sz w:val="28"/>
          <w:szCs w:val="28"/>
        </w:rPr>
        <w:t>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  <w:proofErr w:type="gramEnd"/>
    </w:p>
    <w:p w14:paraId="6AC2A3E1" w14:textId="77777777" w:rsidR="00467712" w:rsidRDefault="008B1ECE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направлена на то, </w:t>
      </w:r>
      <w:r>
        <w:rPr>
          <w:rFonts w:ascii="Times New Roman" w:hAnsi="Times New Roman" w:cs="Times New Roman"/>
          <w:sz w:val="28"/>
          <w:szCs w:val="28"/>
        </w:rPr>
        <w:t>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профориентационных мероприятий, к</w:t>
      </w:r>
      <w:r>
        <w:rPr>
          <w:rFonts w:ascii="Times New Roman" w:hAnsi="Times New Roman" w:cs="Times New Roman"/>
          <w:sz w:val="28"/>
          <w:szCs w:val="28"/>
        </w:rPr>
        <w:t>оторые продолжают реализовываться дорожной картой Ростовской области.</w:t>
      </w:r>
    </w:p>
    <w:sectPr w:rsidR="004677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289A5" w14:textId="77777777" w:rsidR="008B1ECE" w:rsidRDefault="008B1ECE">
      <w:pPr>
        <w:rPr>
          <w:rFonts w:hint="eastAsia"/>
        </w:rPr>
      </w:pPr>
      <w:r>
        <w:separator/>
      </w:r>
    </w:p>
  </w:endnote>
  <w:endnote w:type="continuationSeparator" w:id="0">
    <w:p w14:paraId="717E219F" w14:textId="77777777" w:rsidR="008B1ECE" w:rsidRDefault="008B1E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8FBC9" w14:textId="77777777" w:rsidR="008B1ECE" w:rsidRDefault="008B1E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5F01EF" w14:textId="77777777" w:rsidR="008B1ECE" w:rsidRDefault="008B1E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92D"/>
    <w:multiLevelType w:val="hybridMultilevel"/>
    <w:tmpl w:val="776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12"/>
    <w:rsid w:val="00241C96"/>
    <w:rsid w:val="002A1992"/>
    <w:rsid w:val="00403E1B"/>
    <w:rsid w:val="00467712"/>
    <w:rsid w:val="00566557"/>
    <w:rsid w:val="005F50D2"/>
    <w:rsid w:val="00645ED7"/>
    <w:rsid w:val="006618F5"/>
    <w:rsid w:val="00726CD1"/>
    <w:rsid w:val="008B1ECE"/>
    <w:rsid w:val="00914569"/>
    <w:rsid w:val="00960CCC"/>
    <w:rsid w:val="009A5389"/>
    <w:rsid w:val="00AE0C1D"/>
    <w:rsid w:val="00B37B3B"/>
    <w:rsid w:val="00B51539"/>
    <w:rsid w:val="00CE042A"/>
    <w:rsid w:val="00DD523C"/>
    <w:rsid w:val="00E66FBE"/>
    <w:rsid w:val="00F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9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Hiper</cp:lastModifiedBy>
  <cp:revision>8</cp:revision>
  <dcterms:created xsi:type="dcterms:W3CDTF">2024-10-18T13:46:00Z</dcterms:created>
  <dcterms:modified xsi:type="dcterms:W3CDTF">2024-10-21T06:21:00Z</dcterms:modified>
</cp:coreProperties>
</file>